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D2" w:rsidRPr="007365D2" w:rsidRDefault="007365D2" w:rsidP="00736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ТЕРРИТОРИАЛЬНАЯ ИЗБИРАТЕЛЬНАЯ КОМИССИЯ</w:t>
      </w:r>
    </w:p>
    <w:p w:rsidR="007365D2" w:rsidRPr="007365D2" w:rsidRDefault="007365D2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ПРИВОКЗАЛЬНОГО  РАЙОНА Г. ТУЛЫ</w:t>
      </w:r>
    </w:p>
    <w:p w:rsidR="007365D2" w:rsidRPr="007365D2" w:rsidRDefault="007365D2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282"/>
        <w:gridCol w:w="4790"/>
      </w:tblGrid>
      <w:tr w:rsidR="007365D2" w:rsidRPr="007365D2" w:rsidTr="00F22282">
        <w:trPr>
          <w:trHeight w:val="350"/>
        </w:trPr>
        <w:tc>
          <w:tcPr>
            <w:tcW w:w="4282" w:type="dxa"/>
          </w:tcPr>
          <w:p w:rsidR="007365D2" w:rsidRPr="007365D2" w:rsidRDefault="00F22282" w:rsidP="00F22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07 июля 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6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года</w:t>
            </w:r>
          </w:p>
        </w:tc>
        <w:tc>
          <w:tcPr>
            <w:tcW w:w="4790" w:type="dxa"/>
          </w:tcPr>
          <w:p w:rsidR="007365D2" w:rsidRPr="007365D2" w:rsidRDefault="00D264CD" w:rsidP="00782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№ </w:t>
            </w:r>
            <w:r w:rsidR="00F222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7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</w:t>
            </w:r>
            <w:r w:rsidR="0078274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5</w:t>
            </w:r>
          </w:p>
        </w:tc>
      </w:tr>
    </w:tbl>
    <w:p w:rsidR="007365D2" w:rsidRPr="007365D2" w:rsidRDefault="007365D2" w:rsidP="0073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sz w:val="28"/>
          <w:szCs w:val="28"/>
        </w:rPr>
        <w:t>г. Тула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2282" w:rsidRPr="00F22282" w:rsidRDefault="00F22282" w:rsidP="00F222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282">
        <w:rPr>
          <w:rFonts w:ascii="Times New Roman" w:hAnsi="Times New Roman" w:cs="Times New Roman"/>
          <w:b/>
          <w:sz w:val="28"/>
          <w:szCs w:val="28"/>
        </w:rPr>
        <w:t xml:space="preserve">О проведении сбора предложений для дополнительного зачисления </w:t>
      </w:r>
    </w:p>
    <w:p w:rsidR="000B6775" w:rsidRDefault="00F22282" w:rsidP="00F222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282">
        <w:rPr>
          <w:rFonts w:ascii="Times New Roman" w:hAnsi="Times New Roman" w:cs="Times New Roman"/>
          <w:b/>
          <w:sz w:val="28"/>
          <w:szCs w:val="28"/>
        </w:rPr>
        <w:t>в резерв составов участковых</w:t>
      </w:r>
      <w:r w:rsidR="004421E2">
        <w:rPr>
          <w:rFonts w:ascii="Times New Roman" w:hAnsi="Times New Roman" w:cs="Times New Roman"/>
          <w:b/>
          <w:sz w:val="28"/>
          <w:szCs w:val="28"/>
        </w:rPr>
        <w:t xml:space="preserve"> избирательных </w:t>
      </w:r>
      <w:r w:rsidRPr="00F22282">
        <w:rPr>
          <w:rFonts w:ascii="Times New Roman" w:hAnsi="Times New Roman" w:cs="Times New Roman"/>
          <w:b/>
          <w:sz w:val="28"/>
          <w:szCs w:val="28"/>
        </w:rPr>
        <w:t xml:space="preserve"> комиссий </w:t>
      </w:r>
      <w:r w:rsidR="007365D2">
        <w:rPr>
          <w:rFonts w:ascii="Times New Roman" w:hAnsi="Times New Roman" w:cs="Times New Roman"/>
          <w:b/>
          <w:sz w:val="28"/>
          <w:szCs w:val="28"/>
        </w:rPr>
        <w:t>Привокзального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 района г. Тулы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775" w:rsidRDefault="00F22282" w:rsidP="00F222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282">
        <w:rPr>
          <w:rFonts w:ascii="Times New Roman" w:eastAsia="Times New Roman" w:hAnsi="Times New Roman" w:cs="Times New Roman"/>
          <w:sz w:val="28"/>
          <w:szCs w:val="28"/>
        </w:rPr>
        <w:t>В связи с назначением выборов депутатов Государственной Думы Федерального Собрания Российской Федерации девятого созыва,</w:t>
      </w:r>
      <w:r w:rsidR="009B5CB0" w:rsidRPr="009B5C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CB0" w:rsidRPr="009B5CB0">
        <w:rPr>
          <w:rFonts w:ascii="Times New Roman" w:hAnsi="Times New Roman" w:cs="Times New Roman"/>
          <w:sz w:val="28"/>
          <w:szCs w:val="28"/>
        </w:rPr>
        <w:t>дополнительных выборов депутатов Тульской областной Думы восьмого созыва по одномандатным избирательным округам № 10, № 11 и № 17, дополнительных выборов депутат</w:t>
      </w:r>
      <w:r w:rsidR="009B5CB0">
        <w:rPr>
          <w:rFonts w:ascii="Times New Roman" w:hAnsi="Times New Roman" w:cs="Times New Roman"/>
          <w:sz w:val="28"/>
          <w:szCs w:val="28"/>
        </w:rPr>
        <w:t>а</w:t>
      </w:r>
      <w:r w:rsidR="009B5CB0" w:rsidRPr="009B5CB0">
        <w:rPr>
          <w:rFonts w:ascii="Times New Roman" w:hAnsi="Times New Roman" w:cs="Times New Roman"/>
          <w:sz w:val="28"/>
          <w:szCs w:val="28"/>
        </w:rPr>
        <w:t xml:space="preserve"> Тульской городской Думы седьмого созыва по одномандатному изб</w:t>
      </w:r>
      <w:r w:rsidR="00CE75E9">
        <w:rPr>
          <w:rFonts w:ascii="Times New Roman" w:hAnsi="Times New Roman" w:cs="Times New Roman"/>
          <w:sz w:val="28"/>
          <w:szCs w:val="28"/>
        </w:rPr>
        <w:t>ирательному округу № 14 Иншинский</w:t>
      </w:r>
      <w:r w:rsidR="009B5CB0" w:rsidRPr="009B5CB0">
        <w:rPr>
          <w:rFonts w:ascii="Times New Roman" w:hAnsi="Times New Roman" w:cs="Times New Roman"/>
          <w:sz w:val="28"/>
          <w:szCs w:val="28"/>
        </w:rPr>
        <w:t xml:space="preserve">, </w:t>
      </w:r>
      <w:r w:rsidR="00B95794" w:rsidRPr="009B5CB0">
        <w:rPr>
          <w:rFonts w:ascii="Times New Roman" w:hAnsi="Times New Roman" w:cs="Times New Roman"/>
          <w:sz w:val="28"/>
          <w:szCs w:val="28"/>
        </w:rPr>
        <w:t xml:space="preserve"> </w:t>
      </w:r>
      <w:r w:rsidRPr="00F2228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2, пунктом 12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 (в ред. Постановления ЦИК России от 24.06.2026), постановлением избирательной комиссии Тульской области от 01 июня 2018 года № 38-6 «О передаче полномочий по формированию резерва составов участковых комиссий территориальным избирательным комиссиям Тульской области», </w:t>
      </w:r>
      <w:r w:rsidR="000B6775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П</w:t>
      </w:r>
      <w:r w:rsidR="007365D2">
        <w:rPr>
          <w:rFonts w:ascii="Times New Roman" w:hAnsi="Times New Roman" w:cs="Times New Roman"/>
          <w:sz w:val="28"/>
          <w:szCs w:val="28"/>
        </w:rPr>
        <w:t>ривокзального</w:t>
      </w:r>
      <w:r w:rsidR="000B6775">
        <w:rPr>
          <w:rFonts w:ascii="Times New Roman" w:hAnsi="Times New Roman" w:cs="Times New Roman"/>
          <w:sz w:val="28"/>
          <w:szCs w:val="28"/>
        </w:rPr>
        <w:t xml:space="preserve">  района г. Тулы</w:t>
      </w:r>
      <w:r w:rsidR="007E01D7">
        <w:rPr>
          <w:rFonts w:ascii="Times New Roman" w:hAnsi="Times New Roman" w:cs="Times New Roman"/>
          <w:sz w:val="28"/>
          <w:szCs w:val="28"/>
        </w:rPr>
        <w:t xml:space="preserve"> </w:t>
      </w:r>
      <w:r w:rsidR="00EE379F" w:rsidRPr="00EE379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B6775">
        <w:rPr>
          <w:rFonts w:ascii="Times New Roman" w:hAnsi="Times New Roman" w:cs="Times New Roman"/>
          <w:sz w:val="28"/>
          <w:szCs w:val="28"/>
        </w:rPr>
        <w:t>:</w:t>
      </w:r>
    </w:p>
    <w:p w:rsidR="000B6775" w:rsidRDefault="001E75F7" w:rsidP="00F222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22282" w:rsidRPr="00F22282">
        <w:rPr>
          <w:rFonts w:ascii="Times New Roman" w:eastAsia="Calibri" w:hAnsi="Times New Roman" w:cs="Times New Roman"/>
          <w:sz w:val="28"/>
          <w:szCs w:val="28"/>
        </w:rPr>
        <w:t xml:space="preserve">Провести сбор предложений для дополнительного зачисления в резерв составов участковых комиссий </w:t>
      </w:r>
      <w:r w:rsidR="00F22282">
        <w:rPr>
          <w:rFonts w:ascii="Times New Roman" w:hAnsi="Times New Roman" w:cs="Times New Roman"/>
          <w:sz w:val="28"/>
          <w:szCs w:val="28"/>
        </w:rPr>
        <w:t>Привокзального</w:t>
      </w:r>
      <w:r w:rsidR="00F22282" w:rsidRPr="00F22282">
        <w:rPr>
          <w:rFonts w:ascii="Times New Roman" w:eastAsia="Calibri" w:hAnsi="Times New Roman" w:cs="Times New Roman"/>
          <w:sz w:val="28"/>
          <w:szCs w:val="28"/>
        </w:rPr>
        <w:t xml:space="preserve"> района г. Тулы в период с 11 по 31 июля 2026 года</w:t>
      </w:r>
      <w:r w:rsidR="00782740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F22282" w:rsidRPr="00F222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6775" w:rsidRDefault="00E35740" w:rsidP="00F222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6775">
        <w:rPr>
          <w:rFonts w:ascii="Times New Roman" w:hAnsi="Times New Roman" w:cs="Times New Roman"/>
          <w:sz w:val="28"/>
          <w:szCs w:val="28"/>
        </w:rPr>
        <w:t xml:space="preserve">. </w:t>
      </w:r>
      <w:r w:rsidR="00DE1F0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B12C1">
        <w:rPr>
          <w:rFonts w:ascii="Times New Roman" w:hAnsi="Times New Roman" w:cs="Times New Roman"/>
          <w:sz w:val="28"/>
          <w:szCs w:val="28"/>
        </w:rPr>
        <w:t>информационное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 w:rsidR="00DB12C1">
        <w:rPr>
          <w:rFonts w:ascii="Times New Roman" w:hAnsi="Times New Roman" w:cs="Times New Roman"/>
          <w:sz w:val="28"/>
          <w:szCs w:val="28"/>
        </w:rPr>
        <w:t>сообщение</w:t>
      </w:r>
      <w:r w:rsidR="00F22282">
        <w:rPr>
          <w:rFonts w:ascii="Times New Roman" w:hAnsi="Times New Roman" w:cs="Times New Roman"/>
          <w:sz w:val="28"/>
          <w:szCs w:val="28"/>
        </w:rPr>
        <w:t xml:space="preserve"> </w:t>
      </w:r>
      <w:r w:rsidR="00F22282" w:rsidRPr="00F22282">
        <w:rPr>
          <w:rFonts w:ascii="Times New Roman" w:hAnsi="Times New Roman" w:cs="Times New Roman"/>
          <w:sz w:val="28"/>
          <w:szCs w:val="28"/>
        </w:rPr>
        <w:t>о сборе предложений для дополнительного зачисления в резерв</w:t>
      </w:r>
      <w:r w:rsidR="00DE1F0B">
        <w:rPr>
          <w:rFonts w:ascii="Times New Roman" w:hAnsi="Times New Roman" w:cs="Times New Roman"/>
          <w:sz w:val="28"/>
          <w:szCs w:val="28"/>
        </w:rPr>
        <w:t xml:space="preserve"> составов участковых комиссий</w:t>
      </w:r>
      <w:r w:rsidR="001C5FDA">
        <w:rPr>
          <w:rFonts w:ascii="Times New Roman" w:hAnsi="Times New Roman" w:cs="Times New Roman"/>
          <w:sz w:val="28"/>
          <w:szCs w:val="28"/>
        </w:rPr>
        <w:t xml:space="preserve">, </w:t>
      </w:r>
      <w:r w:rsidR="00F22282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1C5FDA">
        <w:rPr>
          <w:rFonts w:ascii="Times New Roman" w:hAnsi="Times New Roman" w:cs="Times New Roman"/>
          <w:sz w:val="28"/>
          <w:szCs w:val="28"/>
        </w:rPr>
        <w:t>формир</w:t>
      </w:r>
      <w:r w:rsidR="00F22282">
        <w:rPr>
          <w:rFonts w:ascii="Times New Roman" w:hAnsi="Times New Roman" w:cs="Times New Roman"/>
          <w:sz w:val="28"/>
          <w:szCs w:val="28"/>
        </w:rPr>
        <w:t>ованных</w:t>
      </w:r>
      <w:r w:rsidR="001C5FDA">
        <w:rPr>
          <w:rFonts w:ascii="Times New Roman" w:hAnsi="Times New Roman" w:cs="Times New Roman"/>
          <w:sz w:val="28"/>
          <w:szCs w:val="28"/>
        </w:rPr>
        <w:t xml:space="preserve"> на территории П</w:t>
      </w:r>
      <w:r w:rsidR="007365D2">
        <w:rPr>
          <w:rFonts w:ascii="Times New Roman" w:hAnsi="Times New Roman" w:cs="Times New Roman"/>
          <w:sz w:val="28"/>
          <w:szCs w:val="28"/>
        </w:rPr>
        <w:t>ривокзального</w:t>
      </w:r>
      <w:r w:rsidR="001C5FDA">
        <w:rPr>
          <w:rFonts w:ascii="Times New Roman" w:hAnsi="Times New Roman" w:cs="Times New Roman"/>
          <w:sz w:val="28"/>
          <w:szCs w:val="28"/>
        </w:rPr>
        <w:t xml:space="preserve"> района г. Тулы (</w:t>
      </w:r>
      <w:r w:rsidR="00F22282">
        <w:rPr>
          <w:rFonts w:ascii="Times New Roman" w:hAnsi="Times New Roman" w:cs="Times New Roman"/>
          <w:sz w:val="28"/>
          <w:szCs w:val="28"/>
        </w:rPr>
        <w:t>прилагается</w:t>
      </w:r>
      <w:r w:rsidR="001C5FDA">
        <w:rPr>
          <w:rFonts w:ascii="Times New Roman" w:hAnsi="Times New Roman" w:cs="Times New Roman"/>
          <w:sz w:val="28"/>
          <w:szCs w:val="28"/>
        </w:rPr>
        <w:t>)</w:t>
      </w:r>
      <w:r w:rsidR="00DB12C1">
        <w:rPr>
          <w:rFonts w:ascii="Times New Roman" w:hAnsi="Times New Roman" w:cs="Times New Roman"/>
          <w:sz w:val="28"/>
          <w:szCs w:val="28"/>
        </w:rPr>
        <w:t>.</w:t>
      </w:r>
      <w:r w:rsidR="000B6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775" w:rsidRDefault="00E35740" w:rsidP="00F222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775">
        <w:rPr>
          <w:rFonts w:ascii="Times New Roman" w:hAnsi="Times New Roman" w:cs="Times New Roman"/>
          <w:sz w:val="28"/>
          <w:szCs w:val="28"/>
        </w:rPr>
        <w:t xml:space="preserve">. </w:t>
      </w:r>
      <w:r w:rsidR="00DB12C1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1E75F7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DB12C1">
        <w:rPr>
          <w:rFonts w:ascii="Times New Roman" w:hAnsi="Times New Roman" w:cs="Times New Roman"/>
          <w:sz w:val="28"/>
          <w:szCs w:val="28"/>
        </w:rPr>
        <w:t xml:space="preserve"> в официальном сетевом издании муниципального образования город Тула «Сборник правовых актов и иной официальной информации</w:t>
      </w:r>
      <w:r w:rsidR="00F61B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Тула» в информационно-телекоммуникационной сети «Интернет» по адресу: </w:t>
      </w:r>
      <w:hyperlink r:id="rId8" w:history="1">
        <w:r w:rsidR="004E3112" w:rsidRPr="004E31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http://www.npatula-</w:t>
        </w:r>
        <w:r w:rsidR="004E3112" w:rsidRPr="004E31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4E3112" w:rsidRPr="004E31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E3112" w:rsidRPr="004E31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4E3112" w:rsidRPr="004E31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F61BCF" w:rsidRPr="004E3112">
        <w:rPr>
          <w:rFonts w:ascii="Times New Roman" w:hAnsi="Times New Roman" w:cs="Times New Roman"/>
          <w:sz w:val="28"/>
          <w:szCs w:val="28"/>
        </w:rPr>
        <w:t xml:space="preserve"> </w:t>
      </w:r>
      <w:r w:rsidR="001E75F7" w:rsidRPr="004E3112">
        <w:rPr>
          <w:rFonts w:ascii="Times New Roman" w:hAnsi="Times New Roman" w:cs="Times New Roman"/>
          <w:sz w:val="28"/>
          <w:szCs w:val="28"/>
        </w:rPr>
        <w:t>.</w:t>
      </w:r>
    </w:p>
    <w:p w:rsidR="001E75F7" w:rsidRDefault="001E75F7" w:rsidP="00F222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Направить настоящее постановление в избирательную комиссию Тульской области</w:t>
      </w:r>
      <w:r w:rsidR="00152D3F">
        <w:rPr>
          <w:rFonts w:ascii="Times New Roman" w:hAnsi="Times New Roman" w:cs="Times New Roman"/>
          <w:sz w:val="28"/>
          <w:szCs w:val="28"/>
        </w:rPr>
        <w:t xml:space="preserve"> </w:t>
      </w:r>
      <w:r w:rsidR="00152D3F" w:rsidRPr="00152D3F">
        <w:rPr>
          <w:rFonts w:ascii="Times New Roman" w:eastAsia="Calibri" w:hAnsi="Times New Roman" w:cs="Times New Roman"/>
          <w:sz w:val="28"/>
          <w:szCs w:val="28"/>
        </w:rPr>
        <w:t>для размещения на сайте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2740" w:rsidRPr="00F61BCF" w:rsidRDefault="00782740" w:rsidP="00F222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4807"/>
        <w:gridCol w:w="4776"/>
      </w:tblGrid>
      <w:tr w:rsidR="000B6775" w:rsidTr="00D264CD">
        <w:trPr>
          <w:trHeight w:val="758"/>
        </w:trPr>
        <w:tc>
          <w:tcPr>
            <w:tcW w:w="4807" w:type="dxa"/>
            <w:hideMark/>
          </w:tcPr>
          <w:p w:rsidR="000B6775" w:rsidRPr="00D264CD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Шафранова</w:t>
            </w:r>
          </w:p>
          <w:p w:rsidR="000B6775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6775" w:rsidTr="00D264CD">
        <w:trPr>
          <w:trHeight w:val="914"/>
        </w:trPr>
        <w:tc>
          <w:tcPr>
            <w:tcW w:w="4807" w:type="dxa"/>
          </w:tcPr>
          <w:p w:rsidR="000B6775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И.А. Стукалова</w:t>
            </w:r>
          </w:p>
        </w:tc>
      </w:tr>
    </w:tbl>
    <w:p w:rsidR="007E01D7" w:rsidRDefault="007E01D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264CD" w:rsidRDefault="00D264C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82740" w:rsidRDefault="0078274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W w:w="0" w:type="auto"/>
        <w:tblInd w:w="4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</w:tblGrid>
      <w:tr w:rsidR="00782740" w:rsidTr="00782740">
        <w:tc>
          <w:tcPr>
            <w:tcW w:w="9571" w:type="dxa"/>
          </w:tcPr>
          <w:p w:rsidR="00782740" w:rsidRPr="00782740" w:rsidRDefault="00782740" w:rsidP="00782740">
            <w:pPr>
              <w:pStyle w:val="a3"/>
              <w:tabs>
                <w:tab w:val="left" w:pos="13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782740" w:rsidRPr="00782740" w:rsidRDefault="00782740" w:rsidP="00782740">
            <w:pPr>
              <w:pStyle w:val="a3"/>
              <w:tabs>
                <w:tab w:val="left" w:pos="13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40">
              <w:rPr>
                <w:rFonts w:ascii="Times New Roman" w:hAnsi="Times New Roman" w:cs="Times New Roman"/>
                <w:sz w:val="24"/>
                <w:szCs w:val="24"/>
              </w:rPr>
              <w:t>к постановлению территориальной</w:t>
            </w:r>
          </w:p>
          <w:p w:rsidR="00782740" w:rsidRPr="00782740" w:rsidRDefault="00782740" w:rsidP="00782740">
            <w:pPr>
              <w:pStyle w:val="a3"/>
              <w:tabs>
                <w:tab w:val="left" w:pos="13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40">
              <w:rPr>
                <w:rFonts w:ascii="Times New Roman" w:hAnsi="Times New Roman" w:cs="Times New Roman"/>
                <w:sz w:val="24"/>
                <w:szCs w:val="24"/>
              </w:rPr>
              <w:t>избирательной комиссии</w:t>
            </w:r>
          </w:p>
          <w:p w:rsidR="00782740" w:rsidRPr="00782740" w:rsidRDefault="00782740" w:rsidP="00782740">
            <w:pPr>
              <w:pStyle w:val="a3"/>
              <w:tabs>
                <w:tab w:val="left" w:pos="13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40">
              <w:rPr>
                <w:rFonts w:ascii="Times New Roman" w:hAnsi="Times New Roman" w:cs="Times New Roman"/>
                <w:sz w:val="24"/>
                <w:szCs w:val="24"/>
              </w:rPr>
              <w:t>Привокзального района г. Тулы</w:t>
            </w:r>
          </w:p>
          <w:p w:rsidR="00782740" w:rsidRPr="00782740" w:rsidRDefault="00782740" w:rsidP="00782740">
            <w:pPr>
              <w:pStyle w:val="a3"/>
              <w:tabs>
                <w:tab w:val="left" w:pos="13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40">
              <w:rPr>
                <w:rFonts w:ascii="Times New Roman" w:hAnsi="Times New Roman" w:cs="Times New Roman"/>
                <w:sz w:val="24"/>
                <w:szCs w:val="24"/>
              </w:rPr>
              <w:t>от 07.07.2026 года № 7-5</w:t>
            </w:r>
          </w:p>
          <w:p w:rsidR="00782740" w:rsidRDefault="00782740" w:rsidP="00782740">
            <w:pPr>
              <w:pStyle w:val="a3"/>
              <w:tabs>
                <w:tab w:val="left" w:pos="13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16AF" w:rsidRPr="00FE1BBF" w:rsidRDefault="004C16AF" w:rsidP="004C16AF">
      <w:pPr>
        <w:pStyle w:val="a3"/>
        <w:ind w:firstLine="709"/>
        <w:jc w:val="right"/>
        <w:rPr>
          <w:rFonts w:ascii="Times New Roman" w:hAnsi="Times New Roman" w:cs="Times New Roman"/>
          <w:sz w:val="10"/>
          <w:szCs w:val="10"/>
        </w:rPr>
      </w:pPr>
    </w:p>
    <w:p w:rsidR="00F564BB" w:rsidRDefault="00894AD5" w:rsidP="00B957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  <w:r w:rsidR="004421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94AD5" w:rsidRDefault="00894AD5" w:rsidP="00B957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782740">
        <w:rPr>
          <w:rFonts w:ascii="Times New Roman" w:eastAsia="Times New Roman" w:hAnsi="Times New Roman" w:cs="Times New Roman"/>
          <w:b/>
          <w:sz w:val="28"/>
          <w:szCs w:val="28"/>
        </w:rPr>
        <w:t xml:space="preserve">СБОРЕ 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ПРЕДЛОЖЕНИЙ </w:t>
      </w:r>
      <w:r w:rsidR="00782740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r w:rsidR="00B95794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ДОПОЛНИТЕЛЬНОГО ЗАЧИСЛЕНИЯ 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>В РЕЗЕРВ СОСТАВОВ УЧАСТКОВЫХ</w:t>
      </w:r>
      <w:r w:rsidR="004421E2">
        <w:rPr>
          <w:rFonts w:ascii="Times New Roman" w:eastAsia="Times New Roman" w:hAnsi="Times New Roman" w:cs="Times New Roman"/>
          <w:b/>
          <w:sz w:val="28"/>
          <w:szCs w:val="28"/>
        </w:rPr>
        <w:t xml:space="preserve"> ИЗБИРАТЕЛЬНЫХ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КОМИССИЙ</w:t>
      </w:r>
    </w:p>
    <w:p w:rsidR="00B95794" w:rsidRPr="00B95794" w:rsidRDefault="00B95794" w:rsidP="00B957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5794">
        <w:rPr>
          <w:rFonts w:ascii="Times New Roman" w:eastAsia="Times New Roman" w:hAnsi="Times New Roman" w:cs="Times New Roman"/>
          <w:b/>
          <w:bCs/>
          <w:sz w:val="28"/>
          <w:szCs w:val="28"/>
        </w:rPr>
        <w:t>ПРИВОКЗАЛЬНОГО РАЙОНА Г. ТУЛЫ</w:t>
      </w:r>
    </w:p>
    <w:p w:rsidR="00894AD5" w:rsidRPr="00894AD5" w:rsidRDefault="00894AD5" w:rsidP="00894A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5794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hAnsi="Times New Roman" w:cs="Times New Roman"/>
          <w:sz w:val="28"/>
          <w:szCs w:val="28"/>
        </w:rPr>
        <w:t xml:space="preserve">В связи с назначением </w:t>
      </w:r>
      <w:r w:rsidRPr="009B5CB0">
        <w:rPr>
          <w:rFonts w:ascii="Times New Roman" w:eastAsia="Calibri" w:hAnsi="Times New Roman" w:cs="Times New Roman"/>
          <w:sz w:val="28"/>
          <w:szCs w:val="28"/>
        </w:rPr>
        <w:t>выборов депутатов Государственной Думы Федерального Собрания Российской Федерации девятого созыва</w:t>
      </w:r>
      <w:r w:rsidRPr="009B5CB0">
        <w:rPr>
          <w:rFonts w:ascii="Times New Roman" w:hAnsi="Times New Roman" w:cs="Times New Roman"/>
          <w:sz w:val="28"/>
          <w:szCs w:val="28"/>
        </w:rPr>
        <w:t>,</w:t>
      </w:r>
      <w:r w:rsidR="009B5CB0" w:rsidRPr="009B5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75E9" w:rsidRPr="00CE75E9">
        <w:rPr>
          <w:rFonts w:ascii="Times New Roman" w:hAnsi="Times New Roman" w:cs="Times New Roman"/>
          <w:sz w:val="28"/>
          <w:szCs w:val="28"/>
        </w:rPr>
        <w:t xml:space="preserve">дополнительных выборов депутатов Тульской областной Думы восьмого созыва по одномандатным избирательным округам № 10, № 11 и № 17, дополнительных выборов депутата Тульской городской Думы седьмого созыва по одномандатному избирательному округу № 14 Иншинский,  </w:t>
      </w:r>
      <w:r w:rsidRPr="009B5CB0">
        <w:rPr>
          <w:rFonts w:ascii="Times New Roman" w:hAnsi="Times New Roman" w:cs="Times New Roman"/>
          <w:sz w:val="28"/>
          <w:szCs w:val="28"/>
        </w:rPr>
        <w:t xml:space="preserve">в соответствии с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152/1137-6, </w:t>
      </w:r>
      <w:r w:rsidRPr="009B5CB0">
        <w:rPr>
          <w:rFonts w:ascii="Times New Roman" w:eastAsia="Calibri" w:hAnsi="Times New Roman" w:cs="Times New Roman"/>
          <w:sz w:val="28"/>
          <w:szCs w:val="28"/>
        </w:rPr>
        <w:t>территориальная избирательная комиссия Привокзального района г. Тулы объявляет прием предложений по кандидатурам для дополнительного зачисления в резерв составов участковых избирательных комиссий Привокзального района г. Тулы.</w:t>
      </w:r>
    </w:p>
    <w:p w:rsidR="00CE75E9" w:rsidRPr="00CE75E9" w:rsidRDefault="00CE75E9" w:rsidP="00CE75E9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5E9">
        <w:rPr>
          <w:rFonts w:ascii="Times New Roman" w:eastAsia="Calibri" w:hAnsi="Times New Roman" w:cs="Times New Roman"/>
          <w:bCs/>
          <w:sz w:val="28"/>
          <w:szCs w:val="28"/>
        </w:rPr>
        <w:t xml:space="preserve">Предложения по кандидатурам для дополнительного зачисления в </w:t>
      </w:r>
      <w:r w:rsidR="00742F64">
        <w:rPr>
          <w:rFonts w:ascii="Times New Roman" w:eastAsia="Calibri" w:hAnsi="Times New Roman" w:cs="Times New Roman"/>
          <w:bCs/>
          <w:sz w:val="28"/>
          <w:szCs w:val="28"/>
        </w:rPr>
        <w:t xml:space="preserve">резерв </w:t>
      </w:r>
      <w:r w:rsidRPr="00CE75E9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  <w:r w:rsidR="00742F64">
        <w:rPr>
          <w:rFonts w:ascii="Times New Roman" w:eastAsia="Calibri" w:hAnsi="Times New Roman" w:cs="Times New Roman"/>
          <w:bCs/>
          <w:sz w:val="28"/>
          <w:szCs w:val="28"/>
        </w:rPr>
        <w:t>ов</w:t>
      </w:r>
      <w:r w:rsidRPr="00CE75E9">
        <w:rPr>
          <w:rFonts w:ascii="Times New Roman" w:eastAsia="Calibri" w:hAnsi="Times New Roman" w:cs="Times New Roman"/>
          <w:bCs/>
          <w:sz w:val="28"/>
          <w:szCs w:val="28"/>
        </w:rPr>
        <w:t xml:space="preserve"> уч</w:t>
      </w:r>
      <w:r w:rsidR="00742F64">
        <w:rPr>
          <w:rFonts w:ascii="Times New Roman" w:eastAsia="Calibri" w:hAnsi="Times New Roman" w:cs="Times New Roman"/>
          <w:bCs/>
          <w:sz w:val="28"/>
          <w:szCs w:val="28"/>
        </w:rPr>
        <w:t xml:space="preserve">астковых избирательных комиссий Привокзального района </w:t>
      </w:r>
      <w:r w:rsidRPr="00CE75E9"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F2213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CE75E9">
        <w:rPr>
          <w:rFonts w:ascii="Times New Roman" w:eastAsia="Calibri" w:hAnsi="Times New Roman" w:cs="Times New Roman"/>
          <w:bCs/>
          <w:sz w:val="28"/>
          <w:szCs w:val="28"/>
        </w:rPr>
        <w:t>Тулы и другие необходимые документы следует представлять в территориальную избирательную комиссию Привокзального района г</w:t>
      </w:r>
      <w:r w:rsidR="00452B5C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CE75E9">
        <w:rPr>
          <w:rFonts w:ascii="Times New Roman" w:eastAsia="Calibri" w:hAnsi="Times New Roman" w:cs="Times New Roman"/>
          <w:bCs/>
          <w:sz w:val="28"/>
          <w:szCs w:val="28"/>
        </w:rPr>
        <w:t xml:space="preserve"> Тулы в период</w:t>
      </w:r>
      <w:r w:rsidRPr="00CE75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11 июля по </w:t>
      </w:r>
      <w:r w:rsidR="00242749">
        <w:rPr>
          <w:rFonts w:ascii="Times New Roman" w:eastAsia="Calibri" w:hAnsi="Times New Roman" w:cs="Times New Roman"/>
          <w:b/>
          <w:bCs/>
          <w:sz w:val="28"/>
          <w:szCs w:val="28"/>
        </w:rPr>
        <w:t>31 июля</w:t>
      </w:r>
      <w:r w:rsidRPr="00CE75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2026 года </w:t>
      </w:r>
      <w:r w:rsidRPr="00F22136">
        <w:rPr>
          <w:rFonts w:ascii="Times New Roman" w:eastAsia="Calibri" w:hAnsi="Times New Roman" w:cs="Times New Roman"/>
          <w:bCs/>
          <w:sz w:val="28"/>
          <w:szCs w:val="28"/>
        </w:rPr>
        <w:t>включительно по адресу</w:t>
      </w:r>
      <w:r w:rsidRPr="00CE75E9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CE75E9">
        <w:rPr>
          <w:rFonts w:ascii="Times New Roman" w:eastAsia="Calibri" w:hAnsi="Times New Roman" w:cs="Times New Roman"/>
          <w:sz w:val="28"/>
          <w:szCs w:val="28"/>
        </w:rPr>
        <w:t xml:space="preserve">  </w:t>
      </w:r>
    </w:p>
    <w:p w:rsidR="00CE75E9" w:rsidRPr="00CE75E9" w:rsidRDefault="00CE75E9" w:rsidP="00CE75E9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5E9">
        <w:rPr>
          <w:rFonts w:ascii="Times New Roman" w:eastAsia="Calibri" w:hAnsi="Times New Roman" w:cs="Times New Roman"/>
          <w:sz w:val="28"/>
          <w:szCs w:val="28"/>
        </w:rPr>
        <w:t>Тульская область, город Тула, улица Болдина, дом 50, кабинет № 209 (2 этаж).</w:t>
      </w:r>
    </w:p>
    <w:p w:rsidR="00CE75E9" w:rsidRPr="00CE75E9" w:rsidRDefault="00CE75E9" w:rsidP="00CE75E9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5E9">
        <w:rPr>
          <w:rFonts w:ascii="Times New Roman" w:eastAsia="Calibri" w:hAnsi="Times New Roman" w:cs="Times New Roman"/>
          <w:b/>
          <w:bCs/>
          <w:sz w:val="28"/>
          <w:szCs w:val="28"/>
        </w:rPr>
        <w:t>Контактные телефоны:</w:t>
      </w:r>
      <w:r w:rsidRPr="00CE75E9">
        <w:rPr>
          <w:rFonts w:ascii="Times New Roman" w:eastAsia="Calibri" w:hAnsi="Times New Roman" w:cs="Times New Roman"/>
          <w:sz w:val="28"/>
          <w:szCs w:val="28"/>
        </w:rPr>
        <w:t xml:space="preserve">  </w:t>
      </w:r>
    </w:p>
    <w:p w:rsidR="00CE75E9" w:rsidRPr="00CE75E9" w:rsidRDefault="00CE75E9" w:rsidP="00CE75E9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5E9">
        <w:rPr>
          <w:rFonts w:ascii="Times New Roman" w:eastAsia="Calibri" w:hAnsi="Times New Roman" w:cs="Times New Roman"/>
          <w:sz w:val="28"/>
          <w:szCs w:val="28"/>
        </w:rPr>
        <w:t>8 (4872) 21-85-95;</w:t>
      </w:r>
    </w:p>
    <w:p w:rsidR="00CE75E9" w:rsidRPr="00CE75E9" w:rsidRDefault="00CE75E9" w:rsidP="00CE75E9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5E9">
        <w:rPr>
          <w:rFonts w:ascii="Times New Roman" w:eastAsia="Calibri" w:hAnsi="Times New Roman" w:cs="Times New Roman"/>
          <w:sz w:val="28"/>
          <w:szCs w:val="28"/>
        </w:rPr>
        <w:t>8 (4872) 24-79-20.</w:t>
      </w:r>
    </w:p>
    <w:p w:rsidR="00CE75E9" w:rsidRPr="00CE75E9" w:rsidRDefault="00CE75E9" w:rsidP="00CE75E9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5E9">
        <w:rPr>
          <w:rFonts w:ascii="Times New Roman" w:eastAsia="Calibri" w:hAnsi="Times New Roman" w:cs="Times New Roman"/>
          <w:b/>
          <w:bCs/>
          <w:sz w:val="28"/>
          <w:szCs w:val="28"/>
        </w:rPr>
        <w:t>График работы комиссии:</w:t>
      </w:r>
      <w:r w:rsidRPr="00CE75E9">
        <w:rPr>
          <w:rFonts w:ascii="Times New Roman" w:eastAsia="Calibri" w:hAnsi="Times New Roman" w:cs="Times New Roman"/>
          <w:sz w:val="28"/>
          <w:szCs w:val="28"/>
        </w:rPr>
        <w:t xml:space="preserve">  </w:t>
      </w:r>
    </w:p>
    <w:p w:rsidR="00CE75E9" w:rsidRPr="00CE75E9" w:rsidRDefault="00CE75E9" w:rsidP="00CE75E9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5E9">
        <w:rPr>
          <w:rFonts w:ascii="Times New Roman" w:eastAsia="Calibri" w:hAnsi="Times New Roman" w:cs="Times New Roman"/>
          <w:sz w:val="28"/>
          <w:szCs w:val="28"/>
        </w:rPr>
        <w:t>Понедельник, вторник, среда, четверг: с 9:00 до 18:00.</w:t>
      </w:r>
    </w:p>
    <w:p w:rsidR="00CE75E9" w:rsidRPr="00CE75E9" w:rsidRDefault="00CE75E9" w:rsidP="00CE75E9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5E9">
        <w:rPr>
          <w:rFonts w:ascii="Times New Roman" w:eastAsia="Calibri" w:hAnsi="Times New Roman" w:cs="Times New Roman"/>
          <w:sz w:val="28"/>
          <w:szCs w:val="28"/>
        </w:rPr>
        <w:t>Пятница: с 9:00 до 17:00.</w:t>
      </w:r>
    </w:p>
    <w:p w:rsidR="00CE75E9" w:rsidRPr="00CE75E9" w:rsidRDefault="00CE75E9" w:rsidP="00CE75E9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5E9">
        <w:rPr>
          <w:rFonts w:ascii="Times New Roman" w:eastAsia="Calibri" w:hAnsi="Times New Roman" w:cs="Times New Roman"/>
          <w:b/>
          <w:bCs/>
          <w:sz w:val="28"/>
          <w:szCs w:val="28"/>
        </w:rPr>
        <w:t>Перерыв на обед:</w:t>
      </w:r>
      <w:r w:rsidRPr="00CE75E9">
        <w:rPr>
          <w:rFonts w:ascii="Times New Roman" w:eastAsia="Calibri" w:hAnsi="Times New Roman" w:cs="Times New Roman"/>
          <w:sz w:val="28"/>
          <w:szCs w:val="28"/>
        </w:rPr>
        <w:t xml:space="preserve">  </w:t>
      </w:r>
    </w:p>
    <w:p w:rsidR="00CE75E9" w:rsidRPr="00CE75E9" w:rsidRDefault="00CE75E9" w:rsidP="00CE75E9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5E9">
        <w:rPr>
          <w:rFonts w:ascii="Times New Roman" w:eastAsia="Calibri" w:hAnsi="Times New Roman" w:cs="Times New Roman"/>
          <w:sz w:val="28"/>
          <w:szCs w:val="28"/>
        </w:rPr>
        <w:t>С 12:00 до 12:48.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Предложения оформляются в соответствии с постановлением Центральной избирательной комиссии Российской Федерации </w:t>
      </w:r>
      <w:r w:rsidRPr="009B5CB0">
        <w:rPr>
          <w:rFonts w:ascii="Times New Roman" w:eastAsia="Calibri" w:hAnsi="Times New Roman" w:cs="Times New Roman"/>
          <w:sz w:val="28"/>
          <w:szCs w:val="28"/>
        </w:rPr>
        <w:t>от 05.12.2012 № 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комиссий».</w:t>
      </w:r>
    </w:p>
    <w:p w:rsidR="00B95794" w:rsidRPr="009B5CB0" w:rsidRDefault="00B95794" w:rsidP="009B5CB0">
      <w:pPr>
        <w:pStyle w:val="a3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lastRenderedPageBreak/>
        <w:t>ПЕРЕЧЕНЬ ДОКУМЕНТОВ, НЕОБХОДИМЫХ ПРИ ВНЕСЕНИИ ПРЕДЛОЖЕНИЙ ПО КАНДИДАТУРАМ В РЕЗЕРВ СОСТАВОВ УЧАСТКОВЫХ КОМИССИЙ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5794" w:rsidRPr="009B5CB0" w:rsidRDefault="00B95794" w:rsidP="009B5CB0">
      <w:pPr>
        <w:pStyle w:val="a3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5CB0">
        <w:rPr>
          <w:rFonts w:ascii="Times New Roman" w:eastAsia="Calibri" w:hAnsi="Times New Roman" w:cs="Times New Roman"/>
          <w:b/>
          <w:sz w:val="28"/>
          <w:szCs w:val="28"/>
        </w:rPr>
        <w:t>Для политических партий, их региональных отделений, иных</w:t>
      </w:r>
    </w:p>
    <w:p w:rsidR="00B95794" w:rsidRPr="009B5CB0" w:rsidRDefault="00B95794" w:rsidP="009B5CB0">
      <w:pPr>
        <w:pStyle w:val="a3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5CB0">
        <w:rPr>
          <w:rFonts w:ascii="Times New Roman" w:eastAsia="Calibri" w:hAnsi="Times New Roman" w:cs="Times New Roman"/>
          <w:b/>
          <w:sz w:val="28"/>
          <w:szCs w:val="28"/>
        </w:rPr>
        <w:t>структурных подразделений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предложений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t>2.  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5794" w:rsidRPr="009B5CB0" w:rsidRDefault="00B95794" w:rsidP="009B5CB0">
      <w:pPr>
        <w:pStyle w:val="a3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5CB0">
        <w:rPr>
          <w:rFonts w:ascii="Times New Roman" w:eastAsia="Calibri" w:hAnsi="Times New Roman" w:cs="Times New Roman"/>
          <w:b/>
          <w:sz w:val="28"/>
          <w:szCs w:val="28"/>
        </w:rPr>
        <w:t>Для иных общественных объединений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t>1.  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предложений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t xml:space="preserve">3. 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9" w:history="1">
        <w:r w:rsidRPr="009B5CB0">
          <w:rPr>
            <w:rFonts w:ascii="Times New Roman" w:eastAsia="Calibri" w:hAnsi="Times New Roman" w:cs="Times New Roman"/>
            <w:sz w:val="28"/>
            <w:szCs w:val="28"/>
          </w:rPr>
          <w:t>пункте 2</w:t>
        </w:r>
      </w:hyperlink>
      <w:r w:rsidRPr="009B5CB0">
        <w:rPr>
          <w:rFonts w:ascii="Times New Roman" w:eastAsia="Calibri" w:hAnsi="Times New Roman" w:cs="Times New Roman"/>
          <w:sz w:val="28"/>
          <w:szCs w:val="28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136" w:rsidRDefault="00F22136" w:rsidP="009B5CB0">
      <w:pPr>
        <w:pStyle w:val="a3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5794" w:rsidRPr="009B5CB0" w:rsidRDefault="00B95794" w:rsidP="009B5CB0">
      <w:pPr>
        <w:pStyle w:val="a3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5CB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Для иных субъектов права внесения кандидатур в резерв</w:t>
      </w:r>
    </w:p>
    <w:p w:rsidR="00B95794" w:rsidRPr="009B5CB0" w:rsidRDefault="00B95794" w:rsidP="009B5CB0">
      <w:pPr>
        <w:pStyle w:val="a3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5CB0">
        <w:rPr>
          <w:rFonts w:ascii="Times New Roman" w:eastAsia="Calibri" w:hAnsi="Times New Roman" w:cs="Times New Roman"/>
          <w:b/>
          <w:sz w:val="28"/>
          <w:szCs w:val="28"/>
        </w:rPr>
        <w:t>составов участковых комиссий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t>1.   Решение представительного органа муниципального образования.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t>2. Протокол собрания избирателей по месту жительства, работы, службы, учебы по форме, указанной в приложении № 3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 05.12.2012 № 152/1137-6.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CB0">
        <w:rPr>
          <w:rFonts w:ascii="Times New Roman" w:eastAsia="Calibri" w:hAnsi="Times New Roman" w:cs="Times New Roman"/>
          <w:b/>
          <w:sz w:val="28"/>
          <w:szCs w:val="28"/>
        </w:rPr>
        <w:t>Кроме того, всеми субъектами права при внесении предложений по соответствующим кандидатурам должны быть представлены: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t>1. Письменное согласие гражданина Российской Федерации о назначении его членом участковой избирательной комиссии с правом решающего голоса, зачисление в резерв составов участковых комиссий, на обработку персональных данных, по форме, указанной в приложении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 05.12.2012 № 152/1137-6.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t xml:space="preserve">В резерв составов участковых комиссий не зачисляются кандидатуры, не соответствующие требованиям, установленным </w:t>
      </w:r>
      <w:hyperlink r:id="rId10" w:history="1">
        <w:r w:rsidRPr="009B5CB0">
          <w:rPr>
            <w:rFonts w:ascii="Times New Roman" w:eastAsia="Calibri" w:hAnsi="Times New Roman" w:cs="Times New Roman"/>
            <w:sz w:val="28"/>
            <w:szCs w:val="28"/>
          </w:rPr>
          <w:t>пунктом 1 статьи 29</w:t>
        </w:r>
      </w:hyperlink>
      <w:r w:rsidRPr="009B5CB0">
        <w:rPr>
          <w:rFonts w:ascii="Times New Roman" w:eastAsia="Calibri" w:hAnsi="Times New Roman" w:cs="Times New Roman"/>
          <w:sz w:val="28"/>
          <w:szCs w:val="28"/>
        </w:rPr>
        <w:t xml:space="preserve"> (за исключением </w:t>
      </w:r>
      <w:hyperlink r:id="rId11" w:history="1">
        <w:r w:rsidRPr="009B5CB0">
          <w:rPr>
            <w:rFonts w:ascii="Times New Roman" w:eastAsia="Calibri" w:hAnsi="Times New Roman" w:cs="Times New Roman"/>
            <w:sz w:val="28"/>
            <w:szCs w:val="28"/>
          </w:rPr>
          <w:t>подпунктов «ж</w:t>
        </w:r>
      </w:hyperlink>
      <w:r w:rsidRPr="009B5CB0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hyperlink r:id="rId12" w:history="1">
        <w:r w:rsidRPr="009B5CB0">
          <w:rPr>
            <w:rFonts w:ascii="Times New Roman" w:eastAsia="Calibri" w:hAnsi="Times New Roman" w:cs="Times New Roman"/>
            <w:sz w:val="28"/>
            <w:szCs w:val="28"/>
          </w:rPr>
          <w:t>«з</w:t>
        </w:r>
      </w:hyperlink>
      <w:r w:rsidRPr="009B5CB0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hyperlink r:id="rId13" w:history="1">
        <w:r w:rsidRPr="009B5CB0">
          <w:rPr>
            <w:rFonts w:ascii="Times New Roman" w:eastAsia="Calibri" w:hAnsi="Times New Roman" w:cs="Times New Roman"/>
            <w:sz w:val="28"/>
            <w:szCs w:val="28"/>
          </w:rPr>
          <w:t>«и</w:t>
        </w:r>
      </w:hyperlink>
      <w:r w:rsidRPr="009B5CB0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hyperlink r:id="rId14" w:history="1">
        <w:r w:rsidRPr="009B5CB0">
          <w:rPr>
            <w:rFonts w:ascii="Times New Roman" w:eastAsia="Calibri" w:hAnsi="Times New Roman" w:cs="Times New Roman"/>
            <w:sz w:val="28"/>
            <w:szCs w:val="28"/>
          </w:rPr>
          <w:t>«к</w:t>
        </w:r>
      </w:hyperlink>
      <w:r w:rsidRPr="009B5CB0">
        <w:rPr>
          <w:rFonts w:ascii="Times New Roman" w:eastAsia="Calibri" w:hAnsi="Times New Roman" w:cs="Times New Roman"/>
          <w:sz w:val="28"/>
          <w:szCs w:val="28"/>
        </w:rPr>
        <w:t xml:space="preserve">» и </w:t>
      </w:r>
      <w:hyperlink r:id="rId15" w:history="1">
        <w:r w:rsidRPr="009B5CB0">
          <w:rPr>
            <w:rFonts w:ascii="Times New Roman" w:eastAsia="Calibri" w:hAnsi="Times New Roman" w:cs="Times New Roman"/>
            <w:sz w:val="28"/>
            <w:szCs w:val="28"/>
          </w:rPr>
          <w:t>«л</w:t>
        </w:r>
      </w:hyperlink>
      <w:r w:rsidRPr="009B5CB0">
        <w:rPr>
          <w:rFonts w:ascii="Times New Roman" w:eastAsia="Calibri" w:hAnsi="Times New Roman" w:cs="Times New Roman"/>
          <w:sz w:val="28"/>
          <w:szCs w:val="28"/>
        </w:rPr>
        <w:t>») Федерального закона от 12.06.2002 № 67-ФЗ «Об основных гарантиях избирательных прав и права на участие в референдуме граждан Российской Федерации», а также кандидатуры, в отношении которых отсутствуют документы, необходимые для зачисления в резерв составов участковых комиссий в соответствии с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 152/1137-6.</w:t>
      </w:r>
    </w:p>
    <w:p w:rsidR="00894AD5" w:rsidRPr="00894AD5" w:rsidRDefault="00894AD5" w:rsidP="00894AD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4AD5" w:rsidRPr="00894AD5" w:rsidRDefault="00894AD5" w:rsidP="00894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894AD5" w:rsidRPr="00894AD5" w:rsidTr="00476E70">
        <w:tc>
          <w:tcPr>
            <w:tcW w:w="4219" w:type="dxa"/>
          </w:tcPr>
          <w:p w:rsidR="00894AD5" w:rsidRPr="00894AD5" w:rsidRDefault="00B95794" w:rsidP="00B957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07 июля </w:t>
            </w:r>
            <w:r w:rsidR="00894AD5"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894AD5"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          </w:t>
            </w:r>
          </w:p>
        </w:tc>
        <w:tc>
          <w:tcPr>
            <w:tcW w:w="6095" w:type="dxa"/>
          </w:tcPr>
          <w:p w:rsidR="00894AD5" w:rsidRPr="00894AD5" w:rsidRDefault="00894AD5" w:rsidP="00894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Территориальная избирательная комиссия</w:t>
            </w:r>
          </w:p>
          <w:p w:rsidR="00894AD5" w:rsidRPr="00894AD5" w:rsidRDefault="00FE1BBF" w:rsidP="00FE1BB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894AD5"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Привокзального района г. Тулы</w:t>
            </w:r>
          </w:p>
          <w:p w:rsidR="00894AD5" w:rsidRPr="00894AD5" w:rsidRDefault="00894AD5" w:rsidP="00894A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94AD5" w:rsidRDefault="00894AD5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AD5" w:rsidRDefault="00894AD5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94AD5" w:rsidSect="00D264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D43" w:rsidRDefault="00917D43" w:rsidP="001E75F7">
      <w:pPr>
        <w:spacing w:after="0" w:line="240" w:lineRule="auto"/>
      </w:pPr>
      <w:r>
        <w:separator/>
      </w:r>
    </w:p>
  </w:endnote>
  <w:endnote w:type="continuationSeparator" w:id="0">
    <w:p w:rsidR="00917D43" w:rsidRDefault="00917D43" w:rsidP="001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D43" w:rsidRDefault="00917D43" w:rsidP="001E75F7">
      <w:pPr>
        <w:spacing w:after="0" w:line="240" w:lineRule="auto"/>
      </w:pPr>
      <w:r>
        <w:separator/>
      </w:r>
    </w:p>
  </w:footnote>
  <w:footnote w:type="continuationSeparator" w:id="0">
    <w:p w:rsidR="00917D43" w:rsidRDefault="00917D43" w:rsidP="001E7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E4643"/>
    <w:multiLevelType w:val="multilevel"/>
    <w:tmpl w:val="7552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244F0D"/>
    <w:multiLevelType w:val="multilevel"/>
    <w:tmpl w:val="E0EA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557476"/>
    <w:multiLevelType w:val="multilevel"/>
    <w:tmpl w:val="30AC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75"/>
    <w:rsid w:val="00002D75"/>
    <w:rsid w:val="000251A7"/>
    <w:rsid w:val="00095D28"/>
    <w:rsid w:val="000B6775"/>
    <w:rsid w:val="0011220F"/>
    <w:rsid w:val="00131801"/>
    <w:rsid w:val="00134033"/>
    <w:rsid w:val="00152D3F"/>
    <w:rsid w:val="001C032D"/>
    <w:rsid w:val="001C5FDA"/>
    <w:rsid w:val="001E75F7"/>
    <w:rsid w:val="00242749"/>
    <w:rsid w:val="00244597"/>
    <w:rsid w:val="00280ADF"/>
    <w:rsid w:val="002D2C24"/>
    <w:rsid w:val="002E75A7"/>
    <w:rsid w:val="002F395C"/>
    <w:rsid w:val="003476F5"/>
    <w:rsid w:val="003B5C95"/>
    <w:rsid w:val="003C197A"/>
    <w:rsid w:val="003E4C40"/>
    <w:rsid w:val="00436FB5"/>
    <w:rsid w:val="004421E2"/>
    <w:rsid w:val="00452B5C"/>
    <w:rsid w:val="00454473"/>
    <w:rsid w:val="004607DE"/>
    <w:rsid w:val="004876E5"/>
    <w:rsid w:val="004877D0"/>
    <w:rsid w:val="00490511"/>
    <w:rsid w:val="00493B58"/>
    <w:rsid w:val="004C16AF"/>
    <w:rsid w:val="004E3112"/>
    <w:rsid w:val="0054719D"/>
    <w:rsid w:val="00556185"/>
    <w:rsid w:val="005C1DC9"/>
    <w:rsid w:val="005D0301"/>
    <w:rsid w:val="0061288E"/>
    <w:rsid w:val="0062464E"/>
    <w:rsid w:val="006B48F1"/>
    <w:rsid w:val="007365D2"/>
    <w:rsid w:val="00742F64"/>
    <w:rsid w:val="00782740"/>
    <w:rsid w:val="007843F8"/>
    <w:rsid w:val="007E01D7"/>
    <w:rsid w:val="007F4E91"/>
    <w:rsid w:val="008174D1"/>
    <w:rsid w:val="00886086"/>
    <w:rsid w:val="00894AD5"/>
    <w:rsid w:val="008F5994"/>
    <w:rsid w:val="00917D43"/>
    <w:rsid w:val="009B5CB0"/>
    <w:rsid w:val="00A7552B"/>
    <w:rsid w:val="00A82A71"/>
    <w:rsid w:val="00B1454D"/>
    <w:rsid w:val="00B36ED5"/>
    <w:rsid w:val="00B80E3C"/>
    <w:rsid w:val="00B95794"/>
    <w:rsid w:val="00C164CE"/>
    <w:rsid w:val="00C34F6F"/>
    <w:rsid w:val="00C71BDE"/>
    <w:rsid w:val="00C726B7"/>
    <w:rsid w:val="00C771C4"/>
    <w:rsid w:val="00CE75E9"/>
    <w:rsid w:val="00CF68D8"/>
    <w:rsid w:val="00D04635"/>
    <w:rsid w:val="00D2335F"/>
    <w:rsid w:val="00D244BB"/>
    <w:rsid w:val="00D264CD"/>
    <w:rsid w:val="00D92CB2"/>
    <w:rsid w:val="00D96B6A"/>
    <w:rsid w:val="00DB12C1"/>
    <w:rsid w:val="00DC0ED4"/>
    <w:rsid w:val="00DE1F0B"/>
    <w:rsid w:val="00DE2840"/>
    <w:rsid w:val="00DF282F"/>
    <w:rsid w:val="00DF5476"/>
    <w:rsid w:val="00E210EE"/>
    <w:rsid w:val="00E35740"/>
    <w:rsid w:val="00E42299"/>
    <w:rsid w:val="00EC00A2"/>
    <w:rsid w:val="00EE379F"/>
    <w:rsid w:val="00F22136"/>
    <w:rsid w:val="00F22282"/>
    <w:rsid w:val="00F508A3"/>
    <w:rsid w:val="00F564BB"/>
    <w:rsid w:val="00F61BCF"/>
    <w:rsid w:val="00F86D0E"/>
    <w:rsid w:val="00FE1BBF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B3E9F-307B-4086-837A-1D28764D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1E7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E75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E75F7"/>
    <w:rPr>
      <w:vertAlign w:val="superscript"/>
    </w:rPr>
  </w:style>
  <w:style w:type="paragraph" w:customStyle="1" w:styleId="ConsPlusNormal">
    <w:name w:val="ConsPlusNormal"/>
    <w:rsid w:val="001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5"/>
    <w:uiPriority w:val="39"/>
    <w:rsid w:val="00894A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80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0AD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hyperlink" Target="consultantplus://offline/ref=721889123247D1ADED7742D663B5F60BBF349B8AA3624223F759789DADDEF150856B2BEF63D055FAqBg6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1889123247D1ADED7742D663B5F60BBF349B8AA3624223F759789DADDEF150856B2BEF63D055FAqBg7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1889123247D1ADED7742D663B5F60BBF349B8AA3624223F759789DADDEF150856B2BEF63D157FBqBg3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1889123247D1ADED7742D663B5F60BBF349B8AA3624223F759789DADDEF150856B2BEF63D055FAqBg0E" TargetMode="External"/><Relationship Id="rId10" Type="http://schemas.openxmlformats.org/officeDocument/2006/relationships/hyperlink" Target="consultantplus://offline/ref=721889123247D1ADED7742D663B5F60BBF349B8AA3624223F759789DADDEF150856B2BEF63D055FBqBg1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9B29C29A502A16FC028FAD5B437411FAC25C227BE1E37E04F77C018DDC10E52BC902DF74AFABB6D5c1M" TargetMode="External"/><Relationship Id="rId14" Type="http://schemas.openxmlformats.org/officeDocument/2006/relationships/hyperlink" Target="consultantplus://offline/ref=721889123247D1ADED7742D663B5F60BBF349B8AA3624223F759789DADDEF150856B2BEF63D055FAqBg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DBCD-EA7A-46C8-87F0-7A743D36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SidorovaON</cp:lastModifiedBy>
  <cp:revision>2</cp:revision>
  <cp:lastPrinted>2026-07-10T08:56:00Z</cp:lastPrinted>
  <dcterms:created xsi:type="dcterms:W3CDTF">2026-07-10T08:57:00Z</dcterms:created>
  <dcterms:modified xsi:type="dcterms:W3CDTF">2026-07-10T08:57:00Z</dcterms:modified>
</cp:coreProperties>
</file>